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6FA4" w14:textId="21FFDDC1" w:rsidR="00A64883" w:rsidRPr="00E2391F" w:rsidRDefault="00A64883" w:rsidP="00A64883">
      <w:pPr>
        <w:spacing w:line="240" w:lineRule="auto"/>
        <w:jc w:val="right"/>
        <w:rPr>
          <w:rFonts w:ascii="Times New Roman" w:hAnsi="Times New Roman"/>
        </w:rPr>
      </w:pPr>
      <w:r w:rsidRPr="00E2391F">
        <w:rPr>
          <w:rFonts w:ascii="Times New Roman" w:hAnsi="Times New Roman"/>
        </w:rPr>
        <w:t xml:space="preserve">Myszyniec, dnia </w:t>
      </w:r>
      <w:r w:rsidR="00F2108C">
        <w:rPr>
          <w:rFonts w:ascii="Times New Roman" w:hAnsi="Times New Roman"/>
        </w:rPr>
        <w:t>30.06</w:t>
      </w:r>
      <w:r w:rsidRPr="00E2391F">
        <w:rPr>
          <w:rFonts w:ascii="Times New Roman" w:hAnsi="Times New Roman"/>
        </w:rPr>
        <w:t>.2021 r.</w:t>
      </w:r>
    </w:p>
    <w:p w14:paraId="244AD1E1" w14:textId="65C3488F" w:rsidR="00A64883" w:rsidRPr="00E2391F" w:rsidRDefault="00A64883" w:rsidP="00A64883">
      <w:pPr>
        <w:spacing w:line="240" w:lineRule="auto"/>
        <w:rPr>
          <w:rFonts w:ascii="Times New Roman" w:hAnsi="Times New Roman"/>
        </w:rPr>
      </w:pPr>
      <w:r w:rsidRPr="00E2391F">
        <w:rPr>
          <w:rFonts w:ascii="Times New Roman" w:hAnsi="Times New Roman"/>
        </w:rPr>
        <w:t>IN.GP.6733.</w:t>
      </w:r>
      <w:r w:rsidR="00F2108C">
        <w:rPr>
          <w:rFonts w:ascii="Times New Roman" w:hAnsi="Times New Roman"/>
        </w:rPr>
        <w:t>7</w:t>
      </w:r>
      <w:r w:rsidRPr="00E2391F">
        <w:rPr>
          <w:rFonts w:ascii="Times New Roman" w:hAnsi="Times New Roman"/>
        </w:rPr>
        <w:t>.2021.MD</w:t>
      </w:r>
      <w:r w:rsidRPr="00E2391F">
        <w:rPr>
          <w:rFonts w:ascii="Times New Roman" w:hAnsi="Times New Roman"/>
        </w:rPr>
        <w:tab/>
      </w:r>
      <w:r w:rsidRPr="00E2391F">
        <w:rPr>
          <w:rFonts w:ascii="Times New Roman" w:hAnsi="Times New Roman"/>
        </w:rPr>
        <w:tab/>
        <w:t xml:space="preserve">                                                 </w:t>
      </w:r>
    </w:p>
    <w:p w14:paraId="65625C68" w14:textId="77777777" w:rsidR="00A64883" w:rsidRPr="00E2391F" w:rsidRDefault="00A64883" w:rsidP="00A64883">
      <w:pPr>
        <w:spacing w:after="0" w:line="240" w:lineRule="auto"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>O B W I E S Z C Z E N I E</w:t>
      </w:r>
    </w:p>
    <w:p w14:paraId="0980006A" w14:textId="77777777" w:rsidR="00A64883" w:rsidRPr="00E2391F" w:rsidRDefault="00A64883" w:rsidP="00A64883">
      <w:pPr>
        <w:spacing w:after="0" w:line="240" w:lineRule="auto"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>Burmistrza Myszyńca</w:t>
      </w:r>
    </w:p>
    <w:p w14:paraId="0E9C94F0" w14:textId="77777777" w:rsidR="00A64883" w:rsidRPr="00E2391F" w:rsidRDefault="00A64883" w:rsidP="00A6488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391F">
        <w:rPr>
          <w:rFonts w:ascii="Times New Roman" w:hAnsi="Times New Roman"/>
          <w:b/>
          <w:u w:val="single"/>
        </w:rPr>
        <w:t>o wszczęciu postępowania administracyjnego</w:t>
      </w:r>
    </w:p>
    <w:p w14:paraId="280A7808" w14:textId="77777777" w:rsidR="00A64883" w:rsidRPr="00E2391F" w:rsidRDefault="00A64883" w:rsidP="00A64883">
      <w:pPr>
        <w:spacing w:after="0" w:line="240" w:lineRule="auto"/>
        <w:rPr>
          <w:rFonts w:ascii="Times New Roman" w:hAnsi="Times New Roman"/>
          <w:b/>
        </w:rPr>
      </w:pPr>
    </w:p>
    <w:p w14:paraId="34AB9144" w14:textId="77777777" w:rsidR="00A64883" w:rsidRPr="00E2391F" w:rsidRDefault="00A64883" w:rsidP="00A648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ab/>
        <w:t>Na podstawie art. 61 § 4 ustawy z dnia 14 czerwca 1960 r. Kodeks post</w:t>
      </w:r>
      <w:r w:rsidRPr="00E2391F">
        <w:rPr>
          <w:rFonts w:ascii="Times New Roman" w:eastAsia="TimesNewRoman" w:hAnsi="Times New Roman"/>
        </w:rPr>
        <w:t>ę</w:t>
      </w:r>
      <w:r w:rsidRPr="00E2391F">
        <w:rPr>
          <w:rFonts w:ascii="Times New Roman" w:hAnsi="Times New Roman"/>
        </w:rPr>
        <w:t xml:space="preserve">powania administracyjnego </w:t>
      </w:r>
      <w:bookmarkStart w:id="0" w:name="_Hlk64446018"/>
      <w:r w:rsidRPr="00E2391F">
        <w:rPr>
          <w:rFonts w:ascii="Times New Roman" w:hAnsi="Times New Roman"/>
        </w:rPr>
        <w:t xml:space="preserve">(t.j. Dz. U. z 2021 r. poz. 735) </w:t>
      </w:r>
      <w:bookmarkEnd w:id="0"/>
      <w:r w:rsidRPr="00E2391F">
        <w:rPr>
          <w:rFonts w:ascii="Times New Roman" w:hAnsi="Times New Roman"/>
        </w:rPr>
        <w:t xml:space="preserve">w związku z art. 53 ust. 1 ustawy </w:t>
      </w:r>
      <w:r w:rsidRPr="00E2391F">
        <w:rPr>
          <w:rFonts w:ascii="Times New Roman" w:hAnsi="Times New Roman"/>
        </w:rPr>
        <w:br/>
        <w:t>z dnia 27 marca 2003 r. o planowaniu i zagospodarowaniu przestrzennym (t.j. Dz. U. z 2021 r. poz. 741 z późn. zm.),</w:t>
      </w:r>
    </w:p>
    <w:p w14:paraId="34F0A6AF" w14:textId="77777777" w:rsidR="00A64883" w:rsidRPr="00E2391F" w:rsidRDefault="00A64883" w:rsidP="00A64883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14:paraId="0F375E45" w14:textId="77777777" w:rsidR="00A64883" w:rsidRPr="00E2391F" w:rsidRDefault="00A64883" w:rsidP="00A64883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E2391F">
        <w:rPr>
          <w:rFonts w:ascii="Times New Roman" w:hAnsi="Times New Roman"/>
          <w:b/>
          <w:u w:val="single"/>
        </w:rPr>
        <w:t>z a w i a d a m i a m</w:t>
      </w:r>
    </w:p>
    <w:p w14:paraId="5A28369C" w14:textId="77777777" w:rsidR="00A64883" w:rsidRPr="00E2391F" w:rsidRDefault="00A64883" w:rsidP="00A648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53C3EBB1" w14:textId="4E3BC4FB" w:rsidR="00A64883" w:rsidRPr="00E2391F" w:rsidRDefault="00A64883" w:rsidP="00A64883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 xml:space="preserve">że w dniu </w:t>
      </w:r>
      <w:r>
        <w:rPr>
          <w:rFonts w:ascii="Times New Roman" w:hAnsi="Times New Roman"/>
        </w:rPr>
        <w:t>11.06</w:t>
      </w:r>
      <w:r w:rsidRPr="00E2391F">
        <w:rPr>
          <w:rFonts w:ascii="Times New Roman" w:hAnsi="Times New Roman"/>
        </w:rPr>
        <w:t>.2021 r. na wniosek</w:t>
      </w:r>
      <w:r w:rsidRPr="00E2391F">
        <w:rPr>
          <w:rFonts w:ascii="Times New Roman" w:hAnsi="Times New Roman"/>
          <w:b/>
        </w:rPr>
        <w:t xml:space="preserve"> PGE Dystrybucja S.A., ul. Garbarska 21A, 20-340 Lublin, reprezentowanej przez Pana Tomasza Samełko</w:t>
      </w:r>
      <w:r w:rsidRPr="00E2391F">
        <w:rPr>
          <w:rFonts w:ascii="Times New Roman" w:hAnsi="Times New Roman"/>
        </w:rPr>
        <w:t>, wszczęte zostało postępowanie administracyjne w sprawie wydania decyzji lokalizacji inwestycji celu publicznego polegającej na:</w:t>
      </w:r>
    </w:p>
    <w:p w14:paraId="1E35CA28" w14:textId="77777777" w:rsidR="00A64883" w:rsidRPr="00E2391F" w:rsidRDefault="00A64883" w:rsidP="00A64883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</w:p>
    <w:p w14:paraId="109926BE" w14:textId="77777777" w:rsidR="00A64883" w:rsidRPr="00E2391F" w:rsidRDefault="00A64883" w:rsidP="00A64883">
      <w:pPr>
        <w:spacing w:before="120" w:after="120" w:line="240" w:lineRule="auto"/>
        <w:contextualSpacing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 xml:space="preserve">„budowie sieci kablowej wielotorowej SN z infrastrukturą towarzyszącą, sieci kablowej wielotorowej nN, stacji transformatorowych SN/nN oraz sieci napowietrznej SN i nN </w:t>
      </w:r>
      <w:r w:rsidRPr="00E2391F">
        <w:rPr>
          <w:rFonts w:ascii="Times New Roman" w:hAnsi="Times New Roman"/>
          <w:b/>
        </w:rPr>
        <w:br/>
        <w:t>w m. Myszyniec oraz Myszyniec Stary”</w:t>
      </w:r>
    </w:p>
    <w:p w14:paraId="5E700211" w14:textId="77777777" w:rsidR="00A64883" w:rsidRPr="00E2391F" w:rsidRDefault="00A64883" w:rsidP="00A64883">
      <w:pPr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p w14:paraId="0A0C251D" w14:textId="485957E4" w:rsidR="00A64883" w:rsidRPr="00A64883" w:rsidRDefault="00A64883" w:rsidP="00A64883">
      <w:pPr>
        <w:jc w:val="both"/>
        <w:rPr>
          <w:rFonts w:ascii="Times New Roman" w:hAnsi="Times New Roman"/>
        </w:rPr>
      </w:pPr>
      <w:r w:rsidRPr="00A64883">
        <w:rPr>
          <w:rFonts w:ascii="Times New Roman" w:hAnsi="Times New Roman"/>
        </w:rPr>
        <w:t>Inwestycja realizowana będzie na</w:t>
      </w:r>
      <w:r w:rsidRPr="00A64883">
        <w:rPr>
          <w:rFonts w:ascii="Times New Roman" w:hAnsi="Times New Roman"/>
          <w:b/>
        </w:rPr>
        <w:t xml:space="preserve"> </w:t>
      </w:r>
      <w:r w:rsidRPr="00A64883">
        <w:rPr>
          <w:rFonts w:ascii="Times New Roman" w:hAnsi="Times New Roman"/>
        </w:rPr>
        <w:t xml:space="preserve">terenie działek oznaczonych numerami ewidencyjnymi </w:t>
      </w:r>
      <w:bookmarkStart w:id="1" w:name="_Hlk74658506"/>
      <w:r w:rsidRPr="00A64883">
        <w:rPr>
          <w:rFonts w:ascii="Times New Roman" w:hAnsi="Times New Roman"/>
          <w:color w:val="000000" w:themeColor="text1"/>
        </w:rPr>
        <w:t>749/4, 929, 919/1, 1026, 914/6, 1024/31, 922, 807/3, 923, 837/2, 837/3, 598/2, 730, 920/5, 920/4, 588/5, 580, 558/4, 1044/1, 1029, 1053, 1038, 1077, 179/11, 180/5, 711/3, 711/6, 911/2, 870/59, 973, 363/2, 917, 711/7,</w:t>
      </w:r>
      <w:r w:rsidR="00F2108C">
        <w:rPr>
          <w:rFonts w:ascii="Times New Roman" w:hAnsi="Times New Roman"/>
          <w:color w:val="000000" w:themeColor="text1"/>
        </w:rPr>
        <w:t xml:space="preserve"> 558/5, 807/5,</w:t>
      </w:r>
      <w:r w:rsidRPr="00A64883">
        <w:rPr>
          <w:rFonts w:ascii="Times New Roman" w:hAnsi="Times New Roman"/>
          <w:color w:val="000000" w:themeColor="text1"/>
        </w:rPr>
        <w:t xml:space="preserve"> 711/8, 974, 551, 570, 921/1, 921/5, 920/1, 366/3, 79/9, 79/2, 81/2, 83/3, 79/10, 1180, 78/9, 78/16</w:t>
      </w:r>
      <w:r w:rsidRPr="00A64883">
        <w:rPr>
          <w:rFonts w:ascii="Times New Roman" w:hAnsi="Times New Roman"/>
        </w:rPr>
        <w:t xml:space="preserve"> </w:t>
      </w:r>
      <w:bookmarkEnd w:id="1"/>
      <w:r w:rsidRPr="00A64883">
        <w:rPr>
          <w:rFonts w:ascii="Times New Roman" w:hAnsi="Times New Roman"/>
          <w:color w:val="000000" w:themeColor="text1"/>
        </w:rPr>
        <w:t>położonych w obrębie ewid. Myszyniec, gm. Myszyniec.</w:t>
      </w:r>
    </w:p>
    <w:p w14:paraId="0EF88256" w14:textId="77777777" w:rsidR="00A64883" w:rsidRPr="00E2391F" w:rsidRDefault="00A64883" w:rsidP="00A64883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Informuję o uprawnieniach wszystkich Stron tego postępowania wynikających z art. 10 ustawy z dnia 14 czerwca 1960 r. Kodeks post</w:t>
      </w:r>
      <w:r w:rsidRPr="00E2391F">
        <w:rPr>
          <w:rFonts w:ascii="Times New Roman" w:eastAsia="TimesNewRoman" w:hAnsi="Times New Roman"/>
        </w:rPr>
        <w:t>ę</w:t>
      </w:r>
      <w:r w:rsidRPr="00E2391F">
        <w:rPr>
          <w:rFonts w:ascii="Times New Roman" w:hAnsi="Times New Roman"/>
        </w:rPr>
        <w:t>powania administracyjnego (t.j. Dz. U. z 2020 r. poz. 256 ze zm.), polegających na prawie do czynnego udziału w każdym stadium postępowania. Informuję o możliwości zapoznania się z dokumentacją oraz składania uwag i wniosków w powyższej sprawie w siedzibie Urzędu Miejskiego w Myszyńcu, Referat Inwestycji, Planowania Przestrzennego i Gospodarki Komunalnej, pokój nr 1 - parter budynku w godzinach pracy Urzędu  8</w:t>
      </w:r>
      <w:r w:rsidRPr="00E2391F">
        <w:rPr>
          <w:rFonts w:ascii="Times New Roman" w:hAnsi="Times New Roman"/>
          <w:vertAlign w:val="superscript"/>
        </w:rPr>
        <w:t>00</w:t>
      </w:r>
      <w:r w:rsidRPr="00E2391F">
        <w:rPr>
          <w:rFonts w:ascii="Times New Roman" w:hAnsi="Times New Roman"/>
        </w:rPr>
        <w:t>-16</w:t>
      </w:r>
      <w:r w:rsidRPr="00E2391F">
        <w:rPr>
          <w:rFonts w:ascii="Times New Roman" w:hAnsi="Times New Roman"/>
          <w:vertAlign w:val="superscript"/>
        </w:rPr>
        <w:t>00</w:t>
      </w:r>
      <w:r w:rsidRPr="00E2391F">
        <w:rPr>
          <w:rFonts w:ascii="Times New Roman" w:hAnsi="Times New Roman"/>
        </w:rPr>
        <w:t>.</w:t>
      </w:r>
    </w:p>
    <w:p w14:paraId="6EACC494" w14:textId="77777777" w:rsidR="00A64883" w:rsidRPr="00E2391F" w:rsidRDefault="00A64883" w:rsidP="00A64883">
      <w:pPr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74FE4977" w14:textId="77777777" w:rsidR="00A64883" w:rsidRPr="00E2391F" w:rsidRDefault="00A64883" w:rsidP="00A64883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 xml:space="preserve">Zgodnie z art. 53 ust. 1 ustawy z dnia 27 marca 2003 r. o planowaniu i zagospodarowaniu przestrzennym „o </w:t>
      </w:r>
      <w:r w:rsidRPr="00E2391F">
        <w:rPr>
          <w:rFonts w:ascii="Times New Roman" w:hAnsi="Times New Roman"/>
          <w:color w:val="000000"/>
        </w:rPr>
        <w:t xml:space="preserve">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piśmie.” W związku z powyższym niniejsze zawiadomienie zostaje podane do publicznej wiadomości poprzez publiczne obwieszczenie, tj. zamieszczenie na stronie internetowej Biuletynu Informacji Publicznej Gminy Myszyniec w zakładce „obwieszczenia, zawiadomienia” (myszyniec.nowoczesnagmina.pl), na stronie internetowej Urzędu Miejskiego </w:t>
      </w:r>
      <w:r w:rsidRPr="00E2391F">
        <w:rPr>
          <w:rFonts w:ascii="Times New Roman" w:hAnsi="Times New Roman"/>
          <w:color w:val="000000"/>
        </w:rPr>
        <w:br/>
        <w:t xml:space="preserve">w Myszyńcu „komunikaty i ogłoszenia” (myszyniec.pl) oraz poprzez wywieszenie na tablicy ogłoszeń w siedzibie Urzędu Miejskiego w Myszyńcu. </w:t>
      </w:r>
    </w:p>
    <w:p w14:paraId="5A55430E" w14:textId="77777777" w:rsidR="00A64883" w:rsidRPr="00E2391F" w:rsidRDefault="00A64883" w:rsidP="00A64883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13FA4E6C" w14:textId="77777777" w:rsidR="00A64883" w:rsidRPr="00E2391F" w:rsidRDefault="00A64883" w:rsidP="00A6488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2391F">
        <w:rPr>
          <w:rFonts w:ascii="Times New Roman" w:hAnsi="Times New Roman"/>
          <w:sz w:val="20"/>
          <w:szCs w:val="20"/>
          <w:u w:val="single"/>
        </w:rPr>
        <w:t>Otrzymują:</w:t>
      </w:r>
    </w:p>
    <w:p w14:paraId="049F5304" w14:textId="77777777" w:rsidR="00A64883" w:rsidRPr="00E2391F" w:rsidRDefault="00A64883" w:rsidP="00A6488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2391F">
        <w:rPr>
          <w:rFonts w:ascii="Times New Roman" w:hAnsi="Times New Roman"/>
          <w:sz w:val="20"/>
          <w:szCs w:val="20"/>
        </w:rPr>
        <w:t>Strony postępowania poprzez publiczne obwieszczenie,</w:t>
      </w:r>
    </w:p>
    <w:p w14:paraId="140BA166" w14:textId="69C3A5FF" w:rsidR="00A64883" w:rsidRPr="00F2108C" w:rsidRDefault="00A64883" w:rsidP="00A6488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2391F">
        <w:rPr>
          <w:rFonts w:ascii="Times New Roman" w:hAnsi="Times New Roman"/>
          <w:sz w:val="20"/>
          <w:szCs w:val="20"/>
        </w:rPr>
        <w:t>IN.GP. a/a.</w:t>
      </w:r>
    </w:p>
    <w:p w14:paraId="1D3B7E54" w14:textId="77777777" w:rsidR="00A64883" w:rsidRPr="00E2391F" w:rsidRDefault="00A64883" w:rsidP="00A64883">
      <w:pPr>
        <w:tabs>
          <w:tab w:val="left" w:pos="2490"/>
          <w:tab w:val="center" w:pos="4536"/>
        </w:tabs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lastRenderedPageBreak/>
        <w:t>OBOWIĄZEK INFORMACYJNY RODO</w:t>
      </w:r>
    </w:p>
    <w:p w14:paraId="0E6A1FCE" w14:textId="77777777" w:rsidR="00A64883" w:rsidRPr="00E2391F" w:rsidRDefault="00A64883" w:rsidP="00A64883">
      <w:pPr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Na podstawie art. 13 Rozporządzenia Parlamentu Europejskiego i Rady (UE) 2016/679 z dnia 27 kwietnia 2016 r. w sprawie ochrony osób fizycznych w związku z przetwarzaniem danych osobowych i w sprawie swobodnego przepływu takich danych oraz uchylenia dyrektywy 95/46/WE (ogólnego rozporządzenia o ochronie danych) informujemy, że:</w:t>
      </w:r>
    </w:p>
    <w:p w14:paraId="1852D9A9" w14:textId="77777777" w:rsidR="00A64883" w:rsidRPr="00E2391F" w:rsidRDefault="00A64883" w:rsidP="00A6488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2391F">
        <w:rPr>
          <w:rFonts w:ascii="Times New Roman" w:hAnsi="Times New Roman"/>
          <w:iCs/>
        </w:rPr>
        <w:t>Administratorem Danych jest Gmina Myszyniec reprezentowana przez Burmistrza, Dane kontaktowe: Urząd Miejski w Myszyńcu,  Plac Wolności 60, 07-430 Myszyniec, tel. (29) 77 21 141, e-mail: urzad@myszyniec.pl</w:t>
      </w:r>
    </w:p>
    <w:p w14:paraId="3D74E83C" w14:textId="77777777" w:rsidR="00A64883" w:rsidRPr="00E2391F" w:rsidRDefault="00A64883" w:rsidP="00A64883">
      <w:pPr>
        <w:pStyle w:val="Akapitzlist1"/>
        <w:numPr>
          <w:ilvl w:val="0"/>
          <w:numId w:val="2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W urzędzie powołany został inspektor ochrony danych. Dane kontaktowe znajdują się na stronie internetowej urzędu (w zakładce dot. przetwarzania danych/ RODO) oraz w sekretariacie.</w:t>
      </w:r>
    </w:p>
    <w:p w14:paraId="48FE1658" w14:textId="77777777" w:rsidR="00A64883" w:rsidRPr="00E2391F" w:rsidRDefault="00A64883" w:rsidP="00A6488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Przetwarzanie odbywa się w celach</w:t>
      </w:r>
      <w:r w:rsidRPr="00E2391F">
        <w:rPr>
          <w:rFonts w:ascii="Times New Roman" w:hAnsi="Times New Roman"/>
          <w:b/>
          <w:color w:val="FF0000"/>
        </w:rPr>
        <w:t xml:space="preserve"> </w:t>
      </w:r>
      <w:r w:rsidRPr="00E2391F">
        <w:rPr>
          <w:rFonts w:ascii="Times New Roman" w:hAnsi="Times New Roman"/>
        </w:rPr>
        <w:t>realizacji wniosku a podstawą przetwarzania danych osobowych jest Art. 6 ust 2 lit c) lub e) RODO- obowiązek prawny lub zadanie realizowane w interesie publicznym.</w:t>
      </w:r>
    </w:p>
    <w:p w14:paraId="56AC11EC" w14:textId="77777777" w:rsidR="00A64883" w:rsidRPr="00E2391F" w:rsidRDefault="00A64883" w:rsidP="00A648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Przekazanie danych osobowych we wniosku wynika z przepisów obowiązującego prawa. Konsekwencje niepodania danych wynikają z ustaw odrębnych.</w:t>
      </w:r>
    </w:p>
    <w:p w14:paraId="2238706A" w14:textId="77777777" w:rsidR="00A64883" w:rsidRPr="00E2391F" w:rsidRDefault="00A64883" w:rsidP="00A6488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Okres przechowywania Państwa danych został określone w przepisach prawa dot. archiwizacji dokumentów tj. Jednolitym Rzeczowym Wykazie Akt.</w:t>
      </w:r>
    </w:p>
    <w:p w14:paraId="6A3D58A3" w14:textId="77777777" w:rsidR="00A64883" w:rsidRPr="00E2391F" w:rsidRDefault="00A64883" w:rsidP="00A64883">
      <w:pPr>
        <w:pStyle w:val="Akapitzlist1"/>
        <w:numPr>
          <w:ilvl w:val="0"/>
          <w:numId w:val="2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391F">
        <w:rPr>
          <w:rFonts w:ascii="Times New Roman" w:hAnsi="Times New Roman"/>
          <w:lang w:eastAsia="pl-PL"/>
        </w:rPr>
        <w:t>Realizacja praw podmiotowych (dostępu do danych osobowych, ich poprawiania, itd.) wynika z RODO oraz ustaw odrębnych.</w:t>
      </w:r>
    </w:p>
    <w:p w14:paraId="4E7E6604" w14:textId="77777777" w:rsidR="00A64883" w:rsidRPr="00E2391F" w:rsidRDefault="00A64883" w:rsidP="00A648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Podmiotom danych przysługuje prawo skargi do organu nadzorczego (PUODO).</w:t>
      </w:r>
    </w:p>
    <w:p w14:paraId="621C8A82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7BFA7C02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53745050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3039E302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37C68451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55CEE0EE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7C97EB91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6B350319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6BC4C5CC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76E51CB7" w14:textId="77777777" w:rsidR="00A64883" w:rsidRPr="00E2391F" w:rsidRDefault="00A64883" w:rsidP="00A64883">
      <w:pPr>
        <w:spacing w:after="0" w:line="240" w:lineRule="auto"/>
        <w:jc w:val="both"/>
        <w:rPr>
          <w:rFonts w:ascii="Times New Roman" w:hAnsi="Times New Roman"/>
        </w:rPr>
      </w:pPr>
    </w:p>
    <w:p w14:paraId="4E8B9130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B4DD041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33B2414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1EE404A2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C928DE0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0D5987BF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3EB954CC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66F6E89A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9465BA0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0B35D063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A880F7A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40C686EC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1B32F024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0C3357D8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8BDA6E1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0EB7BC11" w14:textId="77777777" w:rsidR="00A64883" w:rsidRDefault="00A64883" w:rsidP="00A64883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1261E36" w14:textId="77777777" w:rsidR="00EA70B9" w:rsidRDefault="00EA70B9"/>
    <w:sectPr w:rsidR="00EA70B9" w:rsidSect="00356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F0D6" w14:textId="77777777" w:rsidR="00345A22" w:rsidRDefault="00345A22">
      <w:pPr>
        <w:spacing w:after="0" w:line="240" w:lineRule="auto"/>
      </w:pPr>
      <w:r>
        <w:separator/>
      </w:r>
    </w:p>
  </w:endnote>
  <w:endnote w:type="continuationSeparator" w:id="0">
    <w:p w14:paraId="605DDAD2" w14:textId="77777777" w:rsidR="00345A22" w:rsidRDefault="0034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</w:rPr>
      <w:id w:val="16070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2" w:name="_Hlk64447667" w:displacedByCustomXml="next"/>
      <w:sdt>
        <w:sdtPr>
          <w:rPr>
            <w:rFonts w:eastAsia="Calibri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21FB961" w14:textId="77777777" w:rsidR="0017750B" w:rsidRPr="0017750B" w:rsidRDefault="00A64883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  <w:r w:rsidRPr="0017750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</w:t>
            </w:r>
          </w:p>
          <w:p w14:paraId="76179D9E" w14:textId="77777777" w:rsidR="0017750B" w:rsidRPr="0017750B" w:rsidRDefault="00A64883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URZĄD MIEJSKI W MYSZYŃCU</w:t>
            </w:r>
          </w:p>
          <w:p w14:paraId="0306BF5F" w14:textId="77777777" w:rsidR="0017750B" w:rsidRPr="0017750B" w:rsidRDefault="00A64883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Referat Inwestycji, Planowania Przestrzennego i Gospodarki Komunalnej</w:t>
            </w:r>
          </w:p>
          <w:p w14:paraId="34E8547D" w14:textId="77777777" w:rsidR="0017750B" w:rsidRPr="0017750B" w:rsidRDefault="00A64883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07-430 Myszyniec, Plac Wolności 60</w:t>
            </w:r>
          </w:p>
          <w:p w14:paraId="4FFE02FF" w14:textId="77777777" w:rsidR="0017750B" w:rsidRPr="0017750B" w:rsidRDefault="00A6488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Monika Drężek, tel. (29) 77 21 141 w. 16</w:t>
            </w:r>
          </w:p>
          <w:bookmarkEnd w:id="2"/>
          <w:p w14:paraId="5EC5DB55" w14:textId="77777777" w:rsidR="0017750B" w:rsidRDefault="00345A22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C3EE4" w14:textId="77777777" w:rsidR="00020E3C" w:rsidRPr="0017750B" w:rsidRDefault="00A64883">
            <w:pPr>
              <w:pStyle w:val="Stopka"/>
              <w:jc w:val="center"/>
              <w:rPr>
                <w:sz w:val="20"/>
                <w:szCs w:val="20"/>
              </w:rPr>
            </w:pPr>
            <w:r w:rsidRPr="0017750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7750B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7750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775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7750B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7750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485AA10" w14:textId="77777777" w:rsidR="00020E3C" w:rsidRDefault="00345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542" w14:textId="77777777" w:rsidR="00345A22" w:rsidRDefault="00345A22">
      <w:pPr>
        <w:spacing w:after="0" w:line="240" w:lineRule="auto"/>
      </w:pPr>
      <w:r>
        <w:separator/>
      </w:r>
    </w:p>
  </w:footnote>
  <w:footnote w:type="continuationSeparator" w:id="0">
    <w:p w14:paraId="1D94AA9D" w14:textId="77777777" w:rsidR="00345A22" w:rsidRDefault="0034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230A"/>
    <w:multiLevelType w:val="hybridMultilevel"/>
    <w:tmpl w:val="03D8C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B18BC"/>
    <w:multiLevelType w:val="hybridMultilevel"/>
    <w:tmpl w:val="2C08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7"/>
    <w:rsid w:val="00345A22"/>
    <w:rsid w:val="006115E7"/>
    <w:rsid w:val="00A64883"/>
    <w:rsid w:val="00EA70B9"/>
    <w:rsid w:val="00F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46ED"/>
  <w15:chartTrackingRefBased/>
  <w15:docId w15:val="{9145C314-0B7D-44A2-A976-89A77C73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88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488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88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64883"/>
    <w:pPr>
      <w:spacing w:after="160" w:line="254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Drężek</dc:creator>
  <cp:keywords/>
  <dc:description/>
  <cp:lastModifiedBy>Monika Drężek</cp:lastModifiedBy>
  <cp:revision>3</cp:revision>
  <cp:lastPrinted>2021-06-15T12:22:00Z</cp:lastPrinted>
  <dcterms:created xsi:type="dcterms:W3CDTF">2021-06-15T12:21:00Z</dcterms:created>
  <dcterms:modified xsi:type="dcterms:W3CDTF">2021-07-07T06:04:00Z</dcterms:modified>
</cp:coreProperties>
</file>